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C8" w:rsidRPr="00E554C8" w:rsidRDefault="00E554C8" w:rsidP="00E554C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proofErr w:type="spellStart"/>
      <w:r w:rsidRPr="00E554C8">
        <w:rPr>
          <w:rFonts w:ascii="Times New Roman" w:eastAsia="Times New Roman" w:hAnsi="Times New Roman" w:cs="Times New Roman"/>
          <w:b/>
          <w:bCs/>
          <w:sz w:val="27"/>
          <w:szCs w:val="27"/>
        </w:rPr>
        <w:t>Oživenie</w:t>
      </w:r>
      <w:proofErr w:type="spellEnd"/>
      <w:r w:rsidRPr="00E554C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b/>
          <w:bCs/>
          <w:sz w:val="27"/>
          <w:szCs w:val="27"/>
        </w:rPr>
        <w:t>drevenej</w:t>
      </w:r>
      <w:proofErr w:type="spellEnd"/>
      <w:r w:rsidRPr="00E554C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b/>
          <w:bCs/>
          <w:sz w:val="27"/>
          <w:szCs w:val="27"/>
        </w:rPr>
        <w:t>rozhľadne</w:t>
      </w:r>
      <w:proofErr w:type="spellEnd"/>
      <w:r w:rsidRPr="00E554C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na </w:t>
      </w:r>
      <w:proofErr w:type="spellStart"/>
      <w:r w:rsidRPr="00E554C8">
        <w:rPr>
          <w:rFonts w:ascii="Times New Roman" w:eastAsia="Times New Roman" w:hAnsi="Times New Roman" w:cs="Times New Roman"/>
          <w:b/>
          <w:bCs/>
          <w:sz w:val="27"/>
          <w:szCs w:val="27"/>
        </w:rPr>
        <w:t>Veľkej</w:t>
      </w:r>
      <w:proofErr w:type="spellEnd"/>
      <w:r w:rsidRPr="00E554C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b/>
          <w:bCs/>
          <w:sz w:val="27"/>
          <w:szCs w:val="27"/>
        </w:rPr>
        <w:t>Javorine</w:t>
      </w:r>
      <w:proofErr w:type="spellEnd"/>
      <w:r w:rsidRPr="00E554C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z roku 1928.</w:t>
      </w:r>
    </w:p>
    <w:p w:rsidR="00E554C8" w:rsidRPr="00E554C8" w:rsidRDefault="00E554C8" w:rsidP="00E5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Región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Karpaty,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slovenská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časť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Euroregiónu Bílé –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Karpaty, realizuje v pohraničí projekt cestovného ruchu „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Javorina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– symbol spolupráce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Slovákov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a Čechov –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prírodné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perly Euroregiónu – vrcholy,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rozhľadne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a chaty“. Jednou z 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aktivít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projektu bolo i 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spracovanie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modelárskej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dokumentácie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a následná výroba modelu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drevenej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rozhľadne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stála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kedysi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gramStart"/>
      <w:r w:rsidRPr="00E554C8">
        <w:rPr>
          <w:rFonts w:ascii="Times New Roman" w:eastAsia="Times New Roman" w:hAnsi="Times New Roman" w:cs="Times New Roman"/>
          <w:sz w:val="24"/>
          <w:szCs w:val="24"/>
        </w:rPr>
        <w:t>vrchole</w:t>
      </w:r>
      <w:proofErr w:type="gram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Veľkej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Javoriny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4C8" w:rsidRPr="00E554C8" w:rsidRDefault="00E554C8" w:rsidP="00E5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Znovuoživenie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tejto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myšlienky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nebolo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jednoduché,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danej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problematike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sú skoro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žiadne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dokumenty.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Bádaním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archívoch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nám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podarilo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získať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dve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pohľadnice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tejto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rozhľadne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kľúčová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bola z roku 1928.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Ďalej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fotografie v starých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časopisoch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Krásy Slovenska a Letem světem. Tak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sme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preukázali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existenciu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tejto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rozhľadne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minimálne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rokoch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1928 – 1931.</w:t>
      </w:r>
    </w:p>
    <w:p w:rsidR="00E554C8" w:rsidRPr="00E554C8" w:rsidRDefault="00E554C8" w:rsidP="00E5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Projektová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modelárska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dokumentácia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a následný model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vyhotovené v 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mierke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1:40. A tak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znovuoživenie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tejto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turistickej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zaujímavosti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našom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Euroregióne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môžete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posúdiť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priložených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sz w:val="24"/>
          <w:szCs w:val="24"/>
        </w:rPr>
        <w:t>fotografiách</w:t>
      </w:r>
      <w:proofErr w:type="spellEnd"/>
      <w:r w:rsidRPr="00E55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4C8" w:rsidRPr="00E554C8" w:rsidRDefault="00E554C8" w:rsidP="00E5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4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54C8" w:rsidRPr="00E554C8" w:rsidRDefault="00E554C8" w:rsidP="00E5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54C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Spracovanie</w:t>
      </w:r>
      <w:proofErr w:type="spellEnd"/>
      <w:r w:rsidRPr="00E554C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dokumentácie</w:t>
      </w:r>
      <w:proofErr w:type="spellEnd"/>
      <w:r w:rsidRPr="00E554C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i výroba modelu bola možná </w:t>
      </w:r>
      <w:proofErr w:type="spellStart"/>
      <w:r w:rsidRPr="00E554C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vďaka</w:t>
      </w:r>
      <w:proofErr w:type="spellEnd"/>
      <w:r w:rsidRPr="00E554C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podpore projektu </w:t>
      </w:r>
      <w:proofErr w:type="spellStart"/>
      <w:r w:rsidRPr="00E554C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zo</w:t>
      </w:r>
      <w:proofErr w:type="spellEnd"/>
      <w:r w:rsidRPr="00E554C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E554C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štátneho</w:t>
      </w:r>
      <w:proofErr w:type="spellEnd"/>
      <w:r w:rsidRPr="00E554C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rozpočtu SR. </w:t>
      </w:r>
    </w:p>
    <w:p w:rsidR="00E554C8" w:rsidRPr="00E554C8" w:rsidRDefault="00E554C8" w:rsidP="00E5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4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54C8" w:rsidRPr="00E554C8" w:rsidRDefault="00E554C8" w:rsidP="00E5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4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54C8" w:rsidRPr="00E554C8" w:rsidRDefault="00E554C8" w:rsidP="00E5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4C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8F0725" wp14:editId="2511F8AD">
            <wp:extent cx="1857375" cy="2571750"/>
            <wp:effectExtent l="0" t="0" r="9525" b="0"/>
            <wp:docPr id="1" name="obrázek 10" descr="http://regionbilekarpaty.cz/_subory/subory/12-11-2010/rozhladna/02%20cb%20rozhladna%20na%20javo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gionbilekarpaty.cz/_subory/subory/12-11-2010/rozhladna/02%20cb%20rozhladna%20na%20javor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4C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E554C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7DBD58" wp14:editId="1BD5B129">
            <wp:extent cx="2257425" cy="2571750"/>
            <wp:effectExtent l="0" t="0" r="9525" b="0"/>
            <wp:docPr id="2" name="obrázek 11" descr="http://regionbilekarpaty.cz/_subory/subory/12-11-2010/rozhladna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gionbilekarpaty.cz/_subory/subory/12-11-2010/rozhladna/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C8" w:rsidRPr="00E554C8" w:rsidRDefault="00E554C8" w:rsidP="00E5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4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54C8" w:rsidRPr="00E554C8" w:rsidRDefault="00E554C8" w:rsidP="00E5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4C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FA43B7" wp14:editId="6F04AACE">
            <wp:extent cx="3543300" cy="2857500"/>
            <wp:effectExtent l="0" t="0" r="0" b="0"/>
            <wp:docPr id="3" name="obrázek 12" descr="http://regionbilekarpaty.cz/_subory/subory/12-11-2010/rozhladna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gionbilekarpaty.cz/_subory/subory/12-11-2010/rozhladna/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C8" w:rsidRPr="00E554C8" w:rsidRDefault="00E554C8" w:rsidP="00E5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4C8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B16372" w:rsidRDefault="00B16372" w:rsidP="00E554C8">
      <w:pPr>
        <w:jc w:val="both"/>
      </w:pPr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C8"/>
    <w:rsid w:val="00B16372"/>
    <w:rsid w:val="00E5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2017-06-29T11:30:00Z</dcterms:created>
  <dcterms:modified xsi:type="dcterms:W3CDTF">2017-06-29T11:30:00Z</dcterms:modified>
</cp:coreProperties>
</file>