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A" w:rsidRPr="0051124A" w:rsidRDefault="0051124A" w:rsidP="005112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Projekt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Vzdelávanie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 oblasti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rozvoja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vidieckych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komunít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stratégie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partnerstvá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projektový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manažment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7"/>
          <w:szCs w:val="27"/>
        </w:rPr>
        <w:t>, monitoring)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dotácie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Ministerstva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financií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SR 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výťažkov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lotérií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iných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podobných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rok 2005,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už z názvu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vyplýva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bol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zameraný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systematickú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prípravu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lídrov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mikroregiónov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vidieckych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>, s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ktorými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už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RBK pracovalo, na proces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viacročného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plánovania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dlhodobého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programovania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mikroregiónov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rôznych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typov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projektových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žiadostí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najzanedbanejšiu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oblasť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vzdelávacích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systémoch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–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monitorovanie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hodnotenie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procesov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konkrétnych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Myšlienka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realizovať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cyklus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vzdelávacích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zástupcov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mikroregiónov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líderky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vidieckych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oblastí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Trenčianskeho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Zlínskeho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vznikla 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viacerých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dôvodov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» prvým sú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viacročné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skúsenosti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prácou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vidieckymi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lídrami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posledných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rokoch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vidieckymi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ženami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líderkami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dôležitosť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znalosti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informácií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 zručností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implementácii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predvstupových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štrukturálnych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zdrojov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Európskej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oblasti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vidiecke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oblasti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>»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neposlednom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je to v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súčasnosti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aktuálna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členských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štátov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Európskej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 na nové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programovacie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obdobie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2007 – 2013.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Realizácia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prebiehala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júna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 roku 2005.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4A" w:rsidRPr="0051124A" w:rsidRDefault="0051124A" w:rsidP="0051124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1124A">
        <w:rPr>
          <w:rFonts w:ascii="Times New Roman" w:eastAsia="Times New Roman" w:hAnsi="Times New Roman" w:cs="Times New Roman"/>
          <w:b/>
          <w:bCs/>
          <w:sz w:val="24"/>
          <w:szCs w:val="24"/>
        </w:rPr>
        <w:t>Stručne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4"/>
          <w:szCs w:val="24"/>
        </w:rPr>
        <w:t>trom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sz w:val="24"/>
          <w:szCs w:val="24"/>
        </w:rPr>
        <w:t>seminárom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BB34CCE" wp14:editId="0896628A">
                <wp:extent cx="9525" cy="47625"/>
                <wp:effectExtent l="0" t="0" r="0" b="0"/>
                <wp:docPr id="2" name="AutoShape 2" descr="http://regionbilekarpaty.cz/__backup_site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regionbilekarpaty.cz/__backup_site/clea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1124A">
        <w:rPr>
          <w:rFonts w:ascii="Times New Roman" w:eastAsia="Times New Roman" w:hAnsi="Times New Roman" w:cs="Times New Roman"/>
          <w:sz w:val="24"/>
          <w:szCs w:val="24"/>
        </w:rPr>
        <w:br/>
        <w:t xml:space="preserve">» Prvý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Mikroregióny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Trenčianskeho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kraja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vidiecke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líderky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ER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BBK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programovacom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období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EÚ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2007-2013</w:t>
      </w: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uskutočnený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Nemšovej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dňoch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25. a 26. augusta 2005 bol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aktuálne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zameraný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prípravu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slovenského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vidieka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program LEADER s využitím praktických českých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skúseností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LEADER +. Zároveň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sme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považovali za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dôležité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podrobnejšie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zoznámiť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účastníkov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 vybranými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prebiehajúcimi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projektmi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Iniciatívy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III A 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vyhlásením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jesenného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kola,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verejná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prezentácia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takýchto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informácií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regionálnej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úrovni –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rozdiel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proofErr w:type="gramStart"/>
      <w:r w:rsidRPr="0051124A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proofErr w:type="gram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strany –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hranice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vôbec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nekonala.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Výberom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zabezpečením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kvalitných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lektorov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 praxe,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nám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podarilo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hneď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dobrú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atmosféru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dôvery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účastníkmi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dôležitý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základ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nasledujúce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.  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druhého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Strategické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plánovanie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 programy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rozvoja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konaného 27. a  28.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októbra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opäť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Nemšovej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bolo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upozorniť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účastníkov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dôležitosť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systematického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plánovania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programovania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aj na význam,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princípu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programovania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Európska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únia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až po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regionálnu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úroveň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prikladá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. Účastníci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dozvedeli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nielen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pripravovaných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rozdieloch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plánovacím obdobím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EÚ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rokoch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2001-06 a 2007-13, ale si aj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interaktívnym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2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pracovných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skupinách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vyskúšali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plánovanie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programovanie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aby zároveň pochopili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rozdiel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oboma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procesmi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budúce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využívanie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procesov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vlastnej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praxi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obdržali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účastníci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špeciálne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tento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upravený manuál.   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24A" w:rsidRPr="0051124A" w:rsidRDefault="0051124A" w:rsidP="0051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»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Tretí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Monitorovanie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hodnotenie</w:t>
      </w:r>
      <w:proofErr w:type="spellEnd"/>
      <w:r w:rsidRPr="00511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programu / projektu / činnosti</w:t>
      </w:r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už bol len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celodenný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 konal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priestoroch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RBK 18.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. Okrem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získania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poznatkov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teoretickej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časti o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príprave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metódach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, procese,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výstupoch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bariérach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hodnotiaceho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procesu, si účastníci prakticky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overili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proces na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modelovej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aktivite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Taktiež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seminára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získali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budúce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24A">
        <w:rPr>
          <w:rFonts w:ascii="Times New Roman" w:eastAsia="Times New Roman" w:hAnsi="Times New Roman" w:cs="Times New Roman"/>
          <w:sz w:val="24"/>
          <w:szCs w:val="24"/>
        </w:rPr>
        <w:t>používanie</w:t>
      </w:r>
      <w:proofErr w:type="spellEnd"/>
      <w:r w:rsidRPr="0051124A">
        <w:rPr>
          <w:rFonts w:ascii="Times New Roman" w:eastAsia="Times New Roman" w:hAnsi="Times New Roman" w:cs="Times New Roman"/>
          <w:sz w:val="24"/>
          <w:szCs w:val="24"/>
        </w:rPr>
        <w:t xml:space="preserve"> praktický manuál.</w:t>
      </w:r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A"/>
    <w:rsid w:val="0051124A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2017-07-03T07:55:00Z</dcterms:created>
  <dcterms:modified xsi:type="dcterms:W3CDTF">2017-07-03T07:55:00Z</dcterms:modified>
</cp:coreProperties>
</file>