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A39" w:rsidRPr="00FB6A39" w:rsidRDefault="00FB6A39" w:rsidP="00FB6A3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FB6A39">
        <w:rPr>
          <w:rFonts w:ascii="Times New Roman" w:eastAsia="Times New Roman" w:hAnsi="Times New Roman" w:cs="Times New Roman"/>
          <w:b/>
          <w:bCs/>
          <w:sz w:val="27"/>
          <w:szCs w:val="27"/>
        </w:rPr>
        <w:t>Predprojektová</w:t>
      </w:r>
      <w:proofErr w:type="spellEnd"/>
      <w:r w:rsidRPr="00FB6A3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B6A39">
        <w:rPr>
          <w:rFonts w:ascii="Times New Roman" w:eastAsia="Times New Roman" w:hAnsi="Times New Roman" w:cs="Times New Roman"/>
          <w:b/>
          <w:bCs/>
          <w:sz w:val="27"/>
          <w:szCs w:val="27"/>
        </w:rPr>
        <w:t>štúdia</w:t>
      </w:r>
      <w:proofErr w:type="spellEnd"/>
      <w:r w:rsidRPr="00FB6A3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B6A39">
        <w:rPr>
          <w:rFonts w:ascii="Times New Roman" w:eastAsia="Times New Roman" w:hAnsi="Times New Roman" w:cs="Times New Roman"/>
          <w:b/>
          <w:bCs/>
          <w:sz w:val="27"/>
          <w:szCs w:val="27"/>
        </w:rPr>
        <w:t>osadenia</w:t>
      </w:r>
      <w:proofErr w:type="spellEnd"/>
      <w:r w:rsidRPr="00FB6A3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B6A39">
        <w:rPr>
          <w:rFonts w:ascii="Times New Roman" w:eastAsia="Times New Roman" w:hAnsi="Times New Roman" w:cs="Times New Roman"/>
          <w:b/>
          <w:bCs/>
          <w:sz w:val="27"/>
          <w:szCs w:val="27"/>
        </w:rPr>
        <w:t>infraštruktúrnych</w:t>
      </w:r>
      <w:proofErr w:type="spellEnd"/>
      <w:r w:rsidRPr="00FB6A3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B6A39">
        <w:rPr>
          <w:rFonts w:ascii="Times New Roman" w:eastAsia="Times New Roman" w:hAnsi="Times New Roman" w:cs="Times New Roman"/>
          <w:b/>
          <w:bCs/>
          <w:sz w:val="27"/>
          <w:szCs w:val="27"/>
        </w:rPr>
        <w:t>prvkov</w:t>
      </w:r>
      <w:proofErr w:type="spellEnd"/>
      <w:r w:rsidRPr="00FB6A3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na značených cyklotrasách v území Euroregiónu Bílé-</w:t>
      </w:r>
      <w:proofErr w:type="spellStart"/>
      <w:r w:rsidRPr="00FB6A39">
        <w:rPr>
          <w:rFonts w:ascii="Times New Roman" w:eastAsia="Times New Roman" w:hAnsi="Times New Roman" w:cs="Times New Roman"/>
          <w:b/>
          <w:bCs/>
          <w:sz w:val="27"/>
          <w:szCs w:val="27"/>
        </w:rPr>
        <w:t>Biele</w:t>
      </w:r>
      <w:proofErr w:type="spellEnd"/>
      <w:r w:rsidRPr="00FB6A3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Karpaty</w:t>
      </w:r>
    </w:p>
    <w:p w:rsidR="00FB6A39" w:rsidRPr="00FB6A39" w:rsidRDefault="00FB6A39" w:rsidP="00FB6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6A39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6"/>
        <w:gridCol w:w="7376"/>
      </w:tblGrid>
      <w:tr w:rsidR="00FB6A39" w:rsidRPr="00FB6A39" w:rsidTr="00FB6A39">
        <w:trPr>
          <w:tblCellSpacing w:w="30" w:type="dxa"/>
        </w:trPr>
        <w:tc>
          <w:tcPr>
            <w:tcW w:w="0" w:type="auto"/>
            <w:hideMark/>
          </w:tcPr>
          <w:p w:rsidR="00FB6A39" w:rsidRPr="00FB6A39" w:rsidRDefault="00FB6A39" w:rsidP="00FB6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FB6A39" w:rsidRPr="00FB6A39" w:rsidRDefault="00FB6A39" w:rsidP="00FB6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Prihraničná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časť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Regiónu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 – okresy Považská Bystrica,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Púchov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Ilava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Trenčín, Nové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Mesto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nad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Váhom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, Myjava) </w:t>
            </w:r>
          </w:p>
        </w:tc>
      </w:tr>
      <w:tr w:rsidR="00FB6A39" w:rsidRPr="00FB6A39" w:rsidTr="00FB6A39">
        <w:trPr>
          <w:tblCellSpacing w:w="30" w:type="dxa"/>
        </w:trPr>
        <w:tc>
          <w:tcPr>
            <w:tcW w:w="0" w:type="auto"/>
            <w:hideMark/>
          </w:tcPr>
          <w:p w:rsidR="00FB6A39" w:rsidRPr="00FB6A39" w:rsidRDefault="00FB6A39" w:rsidP="00FB6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Ciele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FB6A39" w:rsidRPr="00FB6A39" w:rsidRDefault="00FB6A39" w:rsidP="00FB6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Spracovanie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predprojektovej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štúdie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pripravovaný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zámer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osadenia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infraštruktúrnych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prvkov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značených cyklotrasách v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prihraničnej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oblasti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slovenskej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časti Euroregiónu Bílé-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 </w:t>
            </w:r>
          </w:p>
        </w:tc>
      </w:tr>
      <w:tr w:rsidR="00FB6A39" w:rsidRPr="00FB6A39" w:rsidTr="00FB6A39">
        <w:trPr>
          <w:tblCellSpacing w:w="30" w:type="dxa"/>
        </w:trPr>
        <w:tc>
          <w:tcPr>
            <w:tcW w:w="0" w:type="auto"/>
            <w:hideMark/>
          </w:tcPr>
          <w:p w:rsidR="00FB6A39" w:rsidRPr="00FB6A39" w:rsidRDefault="00FB6A39" w:rsidP="00FB6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FB6A39" w:rsidRPr="00FB6A39" w:rsidRDefault="00FB6A39" w:rsidP="00FB6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Spracovanou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štúdiou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Predprojektová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štúdia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osadenia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infraštruktúrnych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prvkov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značených cyklotrasách v území Euroregiónu Bílé-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sa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vytvoril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základ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doplnenie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infraštruktúry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cyklotrás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atraktívnej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obe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strany slovensko-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českej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hranice a široko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presahujúcej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hranice Euroregiónu. </w:t>
            </w:r>
          </w:p>
        </w:tc>
      </w:tr>
      <w:tr w:rsidR="00FB6A39" w:rsidRPr="00FB6A39" w:rsidTr="00FB6A39">
        <w:trPr>
          <w:tblCellSpacing w:w="30" w:type="dxa"/>
        </w:trPr>
        <w:tc>
          <w:tcPr>
            <w:tcW w:w="0" w:type="auto"/>
            <w:hideMark/>
          </w:tcPr>
          <w:p w:rsidR="00FB6A39" w:rsidRPr="00FB6A39" w:rsidRDefault="00FB6A39" w:rsidP="00FB6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FB6A39" w:rsidRPr="00FB6A39" w:rsidRDefault="00FB6A39" w:rsidP="00FB6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04 – 10/2004 </w:t>
            </w:r>
          </w:p>
        </w:tc>
      </w:tr>
      <w:tr w:rsidR="00FB6A39" w:rsidRPr="00FB6A39" w:rsidTr="00FB6A39">
        <w:trPr>
          <w:tblCellSpacing w:w="30" w:type="dxa"/>
        </w:trPr>
        <w:tc>
          <w:tcPr>
            <w:tcW w:w="0" w:type="auto"/>
            <w:hideMark/>
          </w:tcPr>
          <w:p w:rsidR="00FB6A39" w:rsidRPr="00FB6A39" w:rsidRDefault="00FB6A39" w:rsidP="00FB6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FB6A39" w:rsidRPr="00FB6A39" w:rsidRDefault="00FB6A39" w:rsidP="00FB6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396.000,- Sk (výška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čerpanej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dotácie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) </w:t>
            </w:r>
          </w:p>
        </w:tc>
      </w:tr>
      <w:tr w:rsidR="00FB6A39" w:rsidRPr="00FB6A39" w:rsidTr="00FB6A39">
        <w:trPr>
          <w:tblCellSpacing w:w="30" w:type="dxa"/>
        </w:trPr>
        <w:tc>
          <w:tcPr>
            <w:tcW w:w="0" w:type="auto"/>
            <w:hideMark/>
          </w:tcPr>
          <w:p w:rsidR="00FB6A39" w:rsidRPr="00FB6A39" w:rsidRDefault="00FB6A39" w:rsidP="00FB6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FB6A39" w:rsidRPr="00FB6A39" w:rsidRDefault="00FB6A39" w:rsidP="00FB6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Spracovaná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štúdia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Predprojektová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štúdia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osadenia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infraštruktúrnych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prvkov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značených cyklotrasách v území Euroregiónu Bílé-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 </w:t>
            </w:r>
          </w:p>
        </w:tc>
      </w:tr>
      <w:tr w:rsidR="00FB6A39" w:rsidRPr="00FB6A39" w:rsidTr="00FB6A39">
        <w:trPr>
          <w:tblCellSpacing w:w="30" w:type="dxa"/>
        </w:trPr>
        <w:tc>
          <w:tcPr>
            <w:tcW w:w="0" w:type="auto"/>
            <w:hideMark/>
          </w:tcPr>
          <w:p w:rsidR="00FB6A39" w:rsidRPr="00FB6A39" w:rsidRDefault="00FB6A39" w:rsidP="00FB6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FB6A39" w:rsidRPr="00FB6A39" w:rsidRDefault="00FB6A39" w:rsidP="00FB6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Ministerstvo výstavby a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regionálneho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rozvoja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SR – Systém podpory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euroregionálnych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aktivít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roky 2003 a 2004, II. </w:t>
            </w:r>
            <w:proofErr w:type="spellStart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oblasť</w:t>
            </w:r>
            <w:proofErr w:type="spellEnd"/>
            <w:r w:rsidRPr="00FB6A3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A39"/>
    <w:rsid w:val="00B16372"/>
    <w:rsid w:val="00FB6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207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2017-07-03T09:36:00Z</dcterms:created>
  <dcterms:modified xsi:type="dcterms:W3CDTF">2017-07-03T09:36:00Z</dcterms:modified>
</cp:coreProperties>
</file>