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409" w:rsidRPr="00004409" w:rsidRDefault="00004409" w:rsidP="0000440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04409">
        <w:rPr>
          <w:rFonts w:ascii="Times New Roman" w:eastAsia="Times New Roman" w:hAnsi="Times New Roman" w:cs="Times New Roman"/>
          <w:b/>
          <w:bCs/>
          <w:sz w:val="27"/>
          <w:szCs w:val="27"/>
        </w:rPr>
        <w:t>HRADNÁ</w:t>
      </w:r>
      <w:proofErr w:type="spellEnd"/>
      <w:r w:rsidRPr="0000440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 CESTA - </w:t>
      </w:r>
      <w:proofErr w:type="spellStart"/>
      <w:r w:rsidRPr="00004409">
        <w:rPr>
          <w:rFonts w:ascii="Times New Roman" w:eastAsia="Times New Roman" w:hAnsi="Times New Roman" w:cs="Times New Roman"/>
          <w:b/>
          <w:bCs/>
          <w:sz w:val="27"/>
          <w:szCs w:val="27"/>
        </w:rPr>
        <w:t>POVESTI</w:t>
      </w:r>
      <w:proofErr w:type="spellEnd"/>
      <w:r w:rsidRPr="00004409">
        <w:rPr>
          <w:rFonts w:ascii="Times New Roman" w:eastAsia="Times New Roman" w:hAnsi="Times New Roman" w:cs="Times New Roman"/>
          <w:b/>
          <w:bCs/>
          <w:sz w:val="27"/>
          <w:szCs w:val="27"/>
        </w:rPr>
        <w:t>, LEGENDY A </w:t>
      </w:r>
      <w:proofErr w:type="spellStart"/>
      <w:r w:rsidRPr="00004409">
        <w:rPr>
          <w:rFonts w:ascii="Times New Roman" w:eastAsia="Times New Roman" w:hAnsi="Times New Roman" w:cs="Times New Roman"/>
          <w:b/>
          <w:bCs/>
          <w:sz w:val="27"/>
          <w:szCs w:val="27"/>
        </w:rPr>
        <w:t>FEUDÁLNE</w:t>
      </w:r>
      <w:proofErr w:type="spellEnd"/>
      <w:r w:rsidRPr="00004409">
        <w:rPr>
          <w:rFonts w:ascii="Times New Roman" w:eastAsia="Times New Roman" w:hAnsi="Times New Roman" w:cs="Times New Roman"/>
          <w:b/>
          <w:bCs/>
          <w:sz w:val="27"/>
          <w:szCs w:val="27"/>
        </w:rPr>
        <w:t> OSOBNOSTI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4409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004409" w:rsidRPr="00004409" w:rsidRDefault="00004409" w:rsidP="000044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Obrázkové </w:t>
        </w:r>
        <w:proofErr w:type="spellStart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smerovky</w:t>
        </w:r>
        <w:proofErr w:type="spellEnd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v Euroregióne Bílé – </w:t>
        </w:r>
        <w:proofErr w:type="spellStart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Biele</w:t>
        </w:r>
        <w:proofErr w:type="spellEnd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Karpaty</w:t>
        </w:r>
      </w:hyperlink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proofErr w:type="spellStart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Imidžové</w:t>
        </w:r>
        <w:proofErr w:type="spellEnd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poludníky</w:t>
        </w:r>
        <w:proofErr w:type="spellEnd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a rozcestníky v Euroregióne Bílé – </w:t>
        </w:r>
        <w:proofErr w:type="spellStart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Biele</w:t>
        </w:r>
        <w:proofErr w:type="spellEnd"/>
        <w:r w:rsidRPr="000044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Karpaty</w:t>
        </w:r>
      </w:hyperlink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44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04409" w:rsidRPr="00004409" w:rsidRDefault="00004409" w:rsidP="000044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Región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Karpaty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člen Euroregiónu Bílé-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Karpaty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riešil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 rámci programu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Realizácie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euroregionálnych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aktivít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Ministerstve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výstavby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regionálneho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SR v máji až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decembri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2010 projekt „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HRADNÁ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CESTA –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POVESTI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>, LEGENDY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FEUDÁLNE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OSOBNOSTI“. Projekt bol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podporený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zo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štátneho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rozpočtu SR.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projektu bolo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posilnenie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trvaloudržateľnej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spolupráce 13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partnerov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 rámci produktu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mäkkého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turizmu –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Hradná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cesta s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dôrazom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kultúrne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dedičstvo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území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strán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Euroregiónu Bílé –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Karpaty.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44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Nositeľom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projektu bol Región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Karpaty. Českými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partnermi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Centrála cestovního ruchu Východní Moravy o.p.s., MAS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Bojkovsko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RRA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Bílé Karpaty o.p.s.,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Bojkovsko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- sdružení měst a obcí,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Mesto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Brumov – Bylnice, Obec Komňa, Hotel Kopanice Žítková. Slovenskými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partnermi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sú MAS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Beckov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– Čachtice –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Tematín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Mikroregión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Inovec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Obec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Trenčianska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Turná, Obec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Beckov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>, Obec Čachtice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Združenie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záchranu hradu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Tematín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440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Počas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realizácie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tohto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projektu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zozberali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textové, elektronické a fotografické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dáta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problematike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ktoré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použili k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vydaniu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tlačených a elektronických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publikácií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. V jazyku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slovenskom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českom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nemeckom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anglickom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vydané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publikácie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edície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TIP NA VÝLET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venované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hradom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Čachtice,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Beckov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Tematín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>, Brumov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Feudálnym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osobnostiam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spojeným s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týmito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hradmi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Ďalej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 rámci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tejto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edície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vydaní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sprievodcovia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Kam z Brumova, Kam z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Trenčianskej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Turnej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Kam z hotela Kopanice,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ktoré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ponúkajú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vždy 7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výletov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príslušnej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lokality.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Pilotne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tak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spracoval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vzor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publikácie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venovaný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obciam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podnikateľovi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i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lokalite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. V rámci projektu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spracoval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šíriteľný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webovský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sprievodca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zameraný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tipy na výlety k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hradom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zámkom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zaujímavým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pamiatkam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 regióne. Má formát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pdf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 je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stiahnuteľný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www.erbbk.sk. V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oblasti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vytvorené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imidžové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turistické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miesta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na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slovenskej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strane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pod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názvom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Poludníky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“ v lokalitách –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Hradný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 Parku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miniatúr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 obci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Podolie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 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Turniansky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Trenčianskej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Turnej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>. V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republike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pod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názvom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„Rozcestníky“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nachádzajú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týchto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miestach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– Komenského v obci Komňa,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Žítkovský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hoteli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Kopanice v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Žítkovej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Brumovský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gramStart"/>
      <w:r w:rsidRPr="00004409">
        <w:rPr>
          <w:rFonts w:ascii="Times New Roman" w:eastAsia="Times New Roman" w:hAnsi="Times New Roman" w:cs="Times New Roman"/>
          <w:sz w:val="24"/>
          <w:szCs w:val="24"/>
        </w:rPr>
        <w:t>hrade v Brumove- Bylnici</w:t>
      </w:r>
      <w:proofErr w:type="gram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. Na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každom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imidžovom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mieste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bolo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osadených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8 obrázkových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smeroviek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navigujúcich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do 8 významných turistických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cieľov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. Projekt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nadväzuje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aktivity z roku 2009, v rámci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ktorého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bolo označených prvých 100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lokalít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prírodného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kultúrneho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dedičstva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slovenskej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strane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Euroregiónu. V roku 2010 bolo označených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ďalších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100 významných turistických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cieľov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>, z toho 60 na Slovensku a 40 v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republike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Všetky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aktivity realizovaného projektu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podporili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prehĺbili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dlhodobú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spoluprácu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partnerov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tvorbe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trvaloudržateľných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produktov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mäkkého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turizmu v rámci </w:t>
      </w:r>
      <w:proofErr w:type="spellStart"/>
      <w:r w:rsidRPr="00004409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004409">
        <w:rPr>
          <w:rFonts w:ascii="Times New Roman" w:eastAsia="Times New Roman" w:hAnsi="Times New Roman" w:cs="Times New Roman"/>
          <w:sz w:val="24"/>
          <w:szCs w:val="24"/>
        </w:rPr>
        <w:t xml:space="preserve"> Euroregiónu.</w:t>
      </w: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4409" w:rsidRPr="00004409" w:rsidRDefault="00004409" w:rsidP="00004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440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Mária </w:t>
      </w:r>
      <w:proofErr w:type="spellStart"/>
      <w:r w:rsidRPr="0000440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Zuzaniaková</w:t>
      </w:r>
      <w:proofErr w:type="spellEnd"/>
      <w:r w:rsidRPr="0000440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 projektový manažér</w:t>
      </w:r>
    </w:p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409"/>
    <w:rsid w:val="00004409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3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0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egionbilekarpaty.cz/erbbk/main.php?f=_subory/subory/12-11-2010/poludniky/poludniky-a-rozcestniky.php" TargetMode="External"/><Relationship Id="rId5" Type="http://schemas.openxmlformats.org/officeDocument/2006/relationships/hyperlink" Target="http://regionbilekarpaty.cz/erbbk/main.php?f=_subory/subory/12-11-2010/smerovky/smerovky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2017-06-29T11:01:00Z</dcterms:created>
  <dcterms:modified xsi:type="dcterms:W3CDTF">2017-06-29T11:02:00Z</dcterms:modified>
</cp:coreProperties>
</file>