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C04" w:rsidRPr="005C3C04" w:rsidRDefault="005C3C04" w:rsidP="005C3C0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C3C04">
        <w:rPr>
          <w:rFonts w:ascii="Times New Roman" w:eastAsia="Times New Roman" w:hAnsi="Times New Roman" w:cs="Times New Roman"/>
          <w:b/>
          <w:bCs/>
          <w:sz w:val="27"/>
          <w:szCs w:val="27"/>
        </w:rPr>
        <w:t>Program pro udržitelný rozvoj Euroregionu Bílé-</w:t>
      </w:r>
      <w:proofErr w:type="spellStart"/>
      <w:r w:rsidRPr="005C3C04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5C3C0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i/>
          <w:iCs/>
          <w:sz w:val="24"/>
          <w:szCs w:val="24"/>
        </w:rPr>
        <w:t>Realizace projektu:</w:t>
      </w:r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C3C04">
        <w:rPr>
          <w:rFonts w:ascii="Times New Roman" w:eastAsia="Times New Roman" w:hAnsi="Times New Roman" w:cs="Times New Roman"/>
          <w:sz w:val="24"/>
          <w:szCs w:val="24"/>
        </w:rPr>
        <w:t>1.10.2012</w:t>
      </w:r>
      <w:proofErr w:type="gramEnd"/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 – 30.9.2013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i/>
          <w:iCs/>
          <w:sz w:val="24"/>
          <w:szCs w:val="24"/>
        </w:rPr>
        <w:t>Cíle projektu: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Hlavním cílem projektu bylo vytvoření dlouhodobého programu Euroregionu Bílé-</w:t>
      </w:r>
      <w:proofErr w:type="spellStart"/>
      <w:r w:rsidRPr="005C3C04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 Karpaty v oblasti udržitelného rozvoje pro území Zlínského kraje a Trenčianského samosprávného kraje a to prostřednictvím realizace dílčích na sebe navazujících cílů: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-          zmapovaní hlavních potřeb a problémů území ER </w:t>
      </w:r>
      <w:proofErr w:type="spellStart"/>
      <w:r w:rsidRPr="005C3C04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 v oblasti udržitelného rozvoje území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-          vytýčení hlavních pilířů rozvoje území ER </w:t>
      </w:r>
      <w:proofErr w:type="spellStart"/>
      <w:r w:rsidRPr="005C3C04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 pro vznik dlouhodobého Programu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-          síťování aktérů v území ER </w:t>
      </w:r>
      <w:proofErr w:type="spellStart"/>
      <w:r w:rsidRPr="005C3C04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 v oblasti udržitelného rozvoje území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i/>
          <w:iCs/>
          <w:sz w:val="24"/>
          <w:szCs w:val="24"/>
        </w:rPr>
        <w:t>Popis projektu: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Projekt byl realizován zástupci organizací Euroregionu Bílé-</w:t>
      </w:r>
      <w:proofErr w:type="spellStart"/>
      <w:r w:rsidRPr="005C3C04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 Karpaty ve spolupráci se Zlínským krajem a Trenčianským samosprávným </w:t>
      </w:r>
      <w:proofErr w:type="spellStart"/>
      <w:r w:rsidRPr="005C3C04">
        <w:rPr>
          <w:rFonts w:ascii="Times New Roman" w:eastAsia="Times New Roman" w:hAnsi="Times New Roman" w:cs="Times New Roman"/>
          <w:sz w:val="24"/>
          <w:szCs w:val="24"/>
        </w:rPr>
        <w:t>krajom</w:t>
      </w:r>
      <w:proofErr w:type="spellEnd"/>
      <w:r w:rsidRPr="005C3C04">
        <w:rPr>
          <w:rFonts w:ascii="Times New Roman" w:eastAsia="Times New Roman" w:hAnsi="Times New Roman" w:cs="Times New Roman"/>
          <w:sz w:val="24"/>
          <w:szCs w:val="24"/>
        </w:rPr>
        <w:t>. Tyto subjekty jsou zastřešujícími organizacemi Programu. Dále se na realizaci projektu podíleli zástupci neziskových organizací, univerzit a odborníci v oblasti udržitelného rozvoje z obou stran hranice. Nezbytnou spolupráci poskytli také pracovníci statistických úřadů.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V rámci projektu byl vytvořen pracovní tým Programu, který pak dále realizoval jednotlivé dílčí aktivity projektu. Byly stanoveny základní priority Programu, sestaven harmonogram realizace Programu a harmonogram zpracování Programového dokumentu.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Pracovní tým Programu byl ustaven do podoby Základního týmu a tří Pracovních skupin, které byly rozděleny dle základních priorit Programu ke zmapování hlavních potřeb a problémů území a následně ke stanovení konkrétních strategických plánů a k realizaci konkrétních projektů.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i/>
          <w:iCs/>
          <w:sz w:val="24"/>
          <w:szCs w:val="24"/>
        </w:rPr>
        <w:t>Náklady na projekt:</w:t>
      </w:r>
      <w:r w:rsidRPr="005C3C04">
        <w:rPr>
          <w:rFonts w:ascii="Times New Roman" w:eastAsia="Times New Roman" w:hAnsi="Times New Roman" w:cs="Times New Roman"/>
          <w:sz w:val="24"/>
          <w:szCs w:val="24"/>
        </w:rPr>
        <w:t xml:space="preserve"> 545.000,- Kč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i/>
          <w:iCs/>
          <w:sz w:val="24"/>
          <w:szCs w:val="24"/>
        </w:rPr>
        <w:t>Výstup projektu: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Sestavení a znovuobnovení pracovních týmů ER </w:t>
      </w:r>
      <w:proofErr w:type="spellStart"/>
      <w:r w:rsidRPr="005C3C04">
        <w:rPr>
          <w:rFonts w:ascii="Times New Roman" w:eastAsia="Times New Roman" w:hAnsi="Times New Roman" w:cs="Times New Roman"/>
          <w:i/>
          <w:iCs/>
          <w:sz w:val="24"/>
          <w:szCs w:val="24"/>
        </w:rPr>
        <w:t>BBK</w:t>
      </w:r>
      <w:proofErr w:type="spellEnd"/>
      <w:r w:rsidRPr="005C3C04">
        <w:rPr>
          <w:rFonts w:ascii="Times New Roman" w:eastAsia="Times New Roman" w:hAnsi="Times New Roman" w:cs="Times New Roman"/>
          <w:i/>
          <w:iCs/>
          <w:sz w:val="24"/>
          <w:szCs w:val="24"/>
        </w:rPr>
        <w:t>, navázání nových a prohloubení stávajících partnerství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i/>
          <w:iCs/>
          <w:sz w:val="24"/>
          <w:szCs w:val="24"/>
        </w:rPr>
        <w:t>Zahájení přípravy Společného programu rozvoje přeshraniční spolupráce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CAD64C7" wp14:editId="12FFF472">
            <wp:extent cx="4762500" cy="504825"/>
            <wp:effectExtent l="0" t="0" r="0" b="9525"/>
            <wp:docPr id="1" name="obrázek 1" descr="http://regionbilekarpaty.cz/_subory/subory/2013-10-23/loga%20pre%20ERBB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gionbilekarpaty.cz/_subory/subory/2013-10-23/loga%20pre%20ERBBK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C3C04">
        <w:rPr>
          <w:rFonts w:ascii="Times New Roman" w:eastAsia="Times New Roman" w:hAnsi="Times New Roman" w:cs="Times New Roman"/>
          <w:b/>
          <w:bCs/>
          <w:sz w:val="24"/>
          <w:szCs w:val="24"/>
        </w:rPr>
        <w:t>FOTOGALÉRIA</w:t>
      </w:r>
      <w:proofErr w:type="spellEnd"/>
      <w:r w:rsidRPr="005C3C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C3C04" w:rsidRPr="005C3C04" w:rsidRDefault="005C3C04" w:rsidP="005C3C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3C04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0517E34" wp14:editId="51633AA0">
            <wp:extent cx="2381250" cy="1790700"/>
            <wp:effectExtent l="0" t="0" r="0" b="0"/>
            <wp:docPr id="2" name="obrázek 2" descr="http://regionbilekarpaty.cz/_subory/subory/2013-10-23/IMG_2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regionbilekarpaty.cz/_subory/subory/2013-10-23/IMG_268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3C04">
        <w:rPr>
          <w:rFonts w:ascii="Times New Roman" w:eastAsia="Times New Roman" w:hAnsi="Times New Roman" w:cs="Times New Roman"/>
          <w:sz w:val="24"/>
          <w:szCs w:val="24"/>
        </w:rPr>
        <w:t>     </w:t>
      </w:r>
      <w:r w:rsidRPr="005C3C0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6CCECA2" wp14:editId="5E9EE947">
            <wp:extent cx="2381250" cy="1790700"/>
            <wp:effectExtent l="0" t="0" r="0" b="0"/>
            <wp:docPr id="3" name="obrázek 3" descr="http://regionbilekarpaty.cz/_subory/subory/2013-10-23/IMG_3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regionbilekarpaty.cz/_subory/subory/2013-10-23/IMG_3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3C04">
        <w:rPr>
          <w:rFonts w:ascii="Times New Roman" w:eastAsia="Times New Roman" w:hAnsi="Times New Roman" w:cs="Times New Roman"/>
          <w:sz w:val="24"/>
          <w:szCs w:val="24"/>
        </w:rPr>
        <w:t>     </w:t>
      </w:r>
      <w:r w:rsidRPr="005C3C0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1682E40" wp14:editId="64C2FE7A">
            <wp:extent cx="2381250" cy="1790700"/>
            <wp:effectExtent l="0" t="0" r="0" b="0"/>
            <wp:docPr id="4" name="obrázek 4" descr="http://regionbilekarpaty.cz/_subory/subory/2013-10-23/IMG_3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regionbilekarpaty.cz/_subory/subory/2013-10-23/IMG_31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372" w:rsidRDefault="005C3C04" w:rsidP="005C3C04">
      <w:pPr>
        <w:jc w:val="both"/>
      </w:pPr>
      <w:r w:rsidRPr="005C3C04">
        <w:rPr>
          <w:rFonts w:ascii="Times New Roman" w:eastAsia="Times New Roman" w:hAnsi="Times New Roman" w:cs="Times New Roman"/>
          <w:sz w:val="24"/>
          <w:szCs w:val="24"/>
        </w:rPr>
        <w:t> </w:t>
      </w:r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C04"/>
    <w:rsid w:val="005C3C04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3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3C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3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3C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950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8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5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8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0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7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2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9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2017-07-03T06:33:00Z</dcterms:created>
  <dcterms:modified xsi:type="dcterms:W3CDTF">2017-07-03T06:34:00Z</dcterms:modified>
</cp:coreProperties>
</file>